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86420" w14:textId="09D29467" w:rsidR="00F944C9" w:rsidRDefault="00F944C9" w:rsidP="00F944C9">
      <w:pPr>
        <w:pStyle w:val="CRCoverPage"/>
        <w:tabs>
          <w:tab w:val="right" w:pos="9639"/>
        </w:tabs>
        <w:spacing w:after="0"/>
        <w:rPr>
          <w:b/>
          <w:i/>
          <w:noProof/>
          <w:sz w:val="28"/>
        </w:rPr>
      </w:pPr>
      <w:r w:rsidRPr="00F754A6">
        <w:rPr>
          <w:b/>
          <w:bCs/>
          <w:noProof/>
          <w:sz w:val="24"/>
        </w:rPr>
        <w:t>3GPP TSG-RAN WG2 Meeting #101</w:t>
      </w:r>
      <w:r>
        <w:rPr>
          <w:b/>
          <w:i/>
          <w:noProof/>
          <w:sz w:val="24"/>
        </w:rPr>
        <w:t xml:space="preserve"> </w:t>
      </w:r>
      <w:r>
        <w:rPr>
          <w:b/>
          <w:i/>
          <w:noProof/>
          <w:sz w:val="28"/>
        </w:rPr>
        <w:tab/>
      </w:r>
      <w:r w:rsidRPr="00964D35">
        <w:rPr>
          <w:b/>
          <w:bCs/>
          <w:i/>
          <w:noProof/>
          <w:sz w:val="28"/>
        </w:rPr>
        <w:t>R2-180317</w:t>
      </w:r>
      <w:r>
        <w:rPr>
          <w:b/>
          <w:bCs/>
          <w:i/>
          <w:noProof/>
          <w:sz w:val="28"/>
        </w:rPr>
        <w:t>2</w:t>
      </w:r>
      <w:bookmarkStart w:id="0" w:name="_GoBack"/>
      <w:bookmarkEnd w:id="0"/>
    </w:p>
    <w:p w14:paraId="2A35F678" w14:textId="77777777" w:rsidR="00F944C9" w:rsidRDefault="00F944C9" w:rsidP="00F944C9">
      <w:pPr>
        <w:pStyle w:val="CRCoverPage"/>
        <w:outlineLvl w:val="0"/>
        <w:rPr>
          <w:b/>
          <w:noProof/>
          <w:sz w:val="24"/>
        </w:rPr>
      </w:pPr>
      <w:r w:rsidRPr="00F754A6">
        <w:rPr>
          <w:b/>
          <w:noProof/>
          <w:sz w:val="24"/>
        </w:rPr>
        <w:t>Athens, Greece, 26</w:t>
      </w:r>
      <w:r w:rsidRPr="005220E9">
        <w:rPr>
          <w:b/>
          <w:noProof/>
          <w:sz w:val="24"/>
          <w:vertAlign w:val="superscript"/>
        </w:rPr>
        <w:t>th</w:t>
      </w:r>
      <w:r>
        <w:rPr>
          <w:b/>
          <w:noProof/>
          <w:sz w:val="24"/>
        </w:rPr>
        <w:t xml:space="preserve"> </w:t>
      </w:r>
      <w:r w:rsidRPr="00F754A6">
        <w:rPr>
          <w:b/>
          <w:noProof/>
          <w:sz w:val="24"/>
        </w:rPr>
        <w:t>February - 2</w:t>
      </w:r>
      <w:r w:rsidRPr="005220E9">
        <w:rPr>
          <w:b/>
          <w:noProof/>
          <w:sz w:val="24"/>
          <w:vertAlign w:val="superscript"/>
        </w:rPr>
        <w:t>nd</w:t>
      </w:r>
      <w:r>
        <w:rPr>
          <w:b/>
          <w:noProof/>
          <w:sz w:val="24"/>
        </w:rPr>
        <w:t xml:space="preserve"> </w:t>
      </w:r>
      <w:r w:rsidRPr="00F754A6">
        <w:rPr>
          <w:b/>
          <w:noProof/>
          <w:sz w:val="24"/>
        </w:rPr>
        <w:t>March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561B6CCD" w14:textId="1061D3FB" w:rsidR="00A325E3" w:rsidRPr="00B266B0" w:rsidRDefault="00A325E3" w:rsidP="00A325E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9.12.1</w:t>
      </w:r>
    </w:p>
    <w:p w14:paraId="7529D79A" w14:textId="77777777" w:rsidR="00A325E3" w:rsidRPr="00B266B0" w:rsidRDefault="00A325E3" w:rsidP="00A325E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14114B2" w14:textId="575279B6" w:rsidR="00A325E3" w:rsidRDefault="00A325E3" w:rsidP="00A325E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RAN1 agreements on AUL and RAN2 impacts</w:t>
      </w:r>
    </w:p>
    <w:p w14:paraId="18C3E448" w14:textId="77777777" w:rsidR="00A325E3" w:rsidRPr="00B266B0" w:rsidRDefault="00A325E3" w:rsidP="00A325E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73E96">
        <w:rPr>
          <w:rFonts w:ascii="Arial" w:hAnsi="Arial" w:cs="Arial"/>
          <w:b/>
          <w:bCs/>
          <w:sz w:val="24"/>
        </w:rPr>
        <w:t xml:space="preserve">LTE_unlic-Core </w:t>
      </w:r>
      <w:r>
        <w:rPr>
          <w:rFonts w:ascii="Arial" w:hAnsi="Arial" w:cs="Arial"/>
          <w:b/>
          <w:bCs/>
          <w:sz w:val="24"/>
        </w:rPr>
        <w:t>- Release 15</w:t>
      </w:r>
    </w:p>
    <w:p w14:paraId="7DF86DB4" w14:textId="2B13BDDF" w:rsidR="00CD4C7B" w:rsidRPr="00B266B0" w:rsidRDefault="00A325E3" w:rsidP="00A325E3">
      <w:pPr>
        <w:pStyle w:val="CRCoverPage"/>
        <w:tabs>
          <w:tab w:val="left" w:pos="1985"/>
        </w:tabs>
        <w:rPr>
          <w:rFonts w:cs="Arial"/>
          <w:b/>
          <w:bCs/>
          <w:sz w:val="24"/>
        </w:rPr>
      </w:pPr>
      <w:r w:rsidRPr="00B266B0">
        <w:rPr>
          <w:rFonts w:cs="Arial"/>
          <w:b/>
          <w:bCs/>
          <w:sz w:val="24"/>
        </w:rPr>
        <w:t>Document for:</w:t>
      </w:r>
      <w:r w:rsidRPr="00B266B0">
        <w:rPr>
          <w:rFonts w:cs="Arial"/>
          <w:b/>
          <w:bCs/>
          <w:sz w:val="24"/>
        </w:rPr>
        <w:tab/>
        <w:t xml:space="preserve">Discussion and Decision </w:t>
      </w:r>
    </w:p>
    <w:p w14:paraId="3E959691" w14:textId="77777777" w:rsidR="00CD4C7B" w:rsidRPr="006E13D1" w:rsidRDefault="00CD4C7B" w:rsidP="00CD4C7B">
      <w:pPr>
        <w:pStyle w:val="Heading1"/>
      </w:pPr>
      <w:r w:rsidRPr="006E13D1">
        <w:t>1</w:t>
      </w:r>
      <w:r w:rsidRPr="006E13D1">
        <w:tab/>
      </w:r>
      <w:r w:rsidR="0056573F">
        <w:t>Introduction</w:t>
      </w:r>
    </w:p>
    <w:p w14:paraId="0BBDFC0A" w14:textId="6F7B17DD" w:rsidR="00CD4C7B" w:rsidRDefault="00291043" w:rsidP="00CD4C7B">
      <w:r>
        <w:t>In Reno meeting RAN1 made several agreements regarding AUL:</w:t>
      </w:r>
    </w:p>
    <w:tbl>
      <w:tblPr>
        <w:tblW w:w="1060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04"/>
      </w:tblGrid>
      <w:tr w:rsidR="00291043" w14:paraId="3D9E4689" w14:textId="77777777" w:rsidTr="00E86BF7">
        <w:trPr>
          <w:trHeight w:val="6655"/>
        </w:trPr>
        <w:tc>
          <w:tcPr>
            <w:tcW w:w="10604" w:type="dxa"/>
          </w:tcPr>
          <w:p w14:paraId="5FFDCFE2"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271CF55C" w14:textId="77777777" w:rsidR="00291043" w:rsidRPr="001E0970" w:rsidRDefault="00291043" w:rsidP="00E86BF7">
            <w:pPr>
              <w:rPr>
                <w:rFonts w:eastAsia="MS Mincho"/>
                <w:iCs/>
                <w:lang w:val="en-US" w:eastAsia="ja-JP"/>
              </w:rPr>
            </w:pPr>
            <w:r w:rsidRPr="001E0970">
              <w:rPr>
                <w:rFonts w:eastAsia="MS Mincho"/>
                <w:iCs/>
                <w:lang w:val="en-US" w:eastAsia="ja-JP"/>
              </w:rPr>
              <w:t>AUL subframes are indicated to UE with an RRC-configured bitmap</w:t>
            </w:r>
          </w:p>
          <w:p w14:paraId="1CFD7F40"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44076FE6" w14:textId="77777777" w:rsidR="00291043" w:rsidRPr="001E0970" w:rsidRDefault="00291043" w:rsidP="00E86BF7">
            <w:pPr>
              <w:rPr>
                <w:rFonts w:eastAsia="MS Mincho"/>
                <w:iCs/>
                <w:lang w:val="en-US" w:eastAsia="ja-JP"/>
              </w:rPr>
            </w:pPr>
            <w:r w:rsidRPr="001E0970">
              <w:rPr>
                <w:rFonts w:eastAsia="MS Mincho"/>
                <w:iCs/>
                <w:lang w:val="en-US" w:eastAsia="ja-JP"/>
              </w:rPr>
              <w:t>AUL supports both TM1 and TM2</w:t>
            </w:r>
          </w:p>
          <w:p w14:paraId="6C5CA67D"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396C04BE" w14:textId="77777777" w:rsidR="00291043" w:rsidRPr="001E0970" w:rsidRDefault="00291043" w:rsidP="00E86BF7">
            <w:pPr>
              <w:rPr>
                <w:rFonts w:eastAsia="MS Mincho"/>
                <w:iCs/>
                <w:lang w:val="en-US" w:eastAsia="ja-JP"/>
              </w:rPr>
            </w:pPr>
            <w:r w:rsidRPr="001E0970">
              <w:rPr>
                <w:rFonts w:eastAsia="MS Mincho"/>
                <w:iCs/>
                <w:lang w:val="en-US" w:eastAsia="ja-JP"/>
              </w:rPr>
              <w:t xml:space="preserve">For TM1, DCI format 0A is used for AUL activation / deactivation  </w:t>
            </w:r>
          </w:p>
          <w:p w14:paraId="7FFEC642" w14:textId="77777777" w:rsidR="00291043" w:rsidRPr="001E0970" w:rsidRDefault="00291043" w:rsidP="00E86BF7">
            <w:pPr>
              <w:rPr>
                <w:rFonts w:eastAsia="MS Mincho"/>
                <w:iCs/>
                <w:lang w:val="en-US" w:eastAsia="ja-JP"/>
              </w:rPr>
            </w:pPr>
            <w:r w:rsidRPr="001E0970">
              <w:rPr>
                <w:rFonts w:eastAsia="MS Mincho"/>
                <w:iCs/>
                <w:lang w:val="en-US" w:eastAsia="ja-JP"/>
              </w:rPr>
              <w:t>- FFS: whether to use DCI format 0A or 4A with TM2 (note: if DCI 0A is used, the contents will be redefined)</w:t>
            </w:r>
          </w:p>
          <w:p w14:paraId="6C08DEFD"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2B5F8A6B" w14:textId="77777777" w:rsidR="00291043" w:rsidRPr="001E0970" w:rsidRDefault="00291043" w:rsidP="00E86BF7">
            <w:pPr>
              <w:rPr>
                <w:rFonts w:eastAsia="MS Mincho"/>
                <w:iCs/>
                <w:lang w:val="en-US" w:eastAsia="ja-JP"/>
              </w:rPr>
            </w:pPr>
            <w:r>
              <w:rPr>
                <w:rFonts w:eastAsia="MS Mincho"/>
                <w:iCs/>
                <w:lang w:val="en-US" w:eastAsia="ja-JP"/>
              </w:rPr>
              <w:t>T</w:t>
            </w:r>
            <w:r w:rsidRPr="001E0970">
              <w:rPr>
                <w:rFonts w:eastAsia="MS Mincho"/>
                <w:iCs/>
                <w:lang w:val="en-US" w:eastAsia="ja-JP"/>
              </w:rPr>
              <w:t>he same DCI is used for activation and deactivation</w:t>
            </w:r>
          </w:p>
          <w:p w14:paraId="0B4E041D"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4B008CD3" w14:textId="77777777" w:rsidR="00291043" w:rsidRPr="001E0970" w:rsidRDefault="00291043" w:rsidP="00E86BF7">
            <w:pPr>
              <w:rPr>
                <w:rFonts w:eastAsia="MS Mincho"/>
                <w:iCs/>
                <w:lang w:val="en-US" w:eastAsia="ja-JP"/>
              </w:rPr>
            </w:pPr>
            <w:r w:rsidRPr="001E0970">
              <w:rPr>
                <w:rFonts w:eastAsia="MS Mincho"/>
                <w:iCs/>
                <w:lang w:val="en-US" w:eastAsia="ja-JP"/>
              </w:rPr>
              <w:t xml:space="preserve">The same DCI size is used for AUL activation/deactivation and AUL-DFI </w:t>
            </w:r>
          </w:p>
          <w:p w14:paraId="6F274EA5"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52010188" w14:textId="77777777" w:rsidR="00291043" w:rsidRPr="001E0970" w:rsidRDefault="00291043" w:rsidP="00E86BF7">
            <w:pPr>
              <w:rPr>
                <w:rFonts w:eastAsia="MS Mincho"/>
                <w:iCs/>
                <w:lang w:val="en-US" w:eastAsia="ja-JP"/>
              </w:rPr>
            </w:pPr>
            <w:r w:rsidRPr="001E0970">
              <w:rPr>
                <w:rFonts w:eastAsia="MS Mincho"/>
                <w:iCs/>
                <w:lang w:val="en-US" w:eastAsia="ja-JP"/>
              </w:rPr>
              <w:t>The same RNTI used to scramble the CRC parity bits of AUL-DFI is used to scramble the CRC parity bits of AUL (de) activation DCI.</w:t>
            </w:r>
          </w:p>
          <w:p w14:paraId="0BA4A656"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468DE23F" w14:textId="77777777" w:rsidR="00291043" w:rsidRPr="001E0970" w:rsidRDefault="00291043" w:rsidP="00E86BF7">
            <w:pPr>
              <w:rPr>
                <w:rFonts w:eastAsia="MS Mincho"/>
                <w:iCs/>
                <w:lang w:val="en-US" w:eastAsia="ja-JP"/>
              </w:rPr>
            </w:pPr>
            <w:r w:rsidRPr="001E0970">
              <w:rPr>
                <w:rFonts w:eastAsia="MS Mincho"/>
                <w:iCs/>
                <w:lang w:val="en-US" w:eastAsia="ja-JP"/>
              </w:rPr>
              <w:t>A flag to differentiate between AUL activation/deactivation and AUL-DFI is included into the “AUL DCI” </w:t>
            </w:r>
          </w:p>
          <w:p w14:paraId="4C2D5CC8"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034D52F4" w14:textId="77777777" w:rsidR="00291043" w:rsidRPr="001E0970" w:rsidRDefault="00291043" w:rsidP="00E86BF7">
            <w:pPr>
              <w:rPr>
                <w:rFonts w:eastAsia="MS Mincho"/>
                <w:iCs/>
                <w:lang w:val="en-US" w:eastAsia="ja-JP"/>
              </w:rPr>
            </w:pPr>
            <w:r w:rsidRPr="001E0970">
              <w:rPr>
                <w:rFonts w:eastAsia="MS Mincho"/>
                <w:iCs/>
                <w:lang w:val="en-US" w:eastAsia="ja-JP"/>
              </w:rPr>
              <w:t>For TM2 with AUL, PMI and MCS for the 2nd CW are included into AUL activation / deactivation DCI [0A or 4A]</w:t>
            </w:r>
          </w:p>
          <w:p w14:paraId="48741C81"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29764DBE" w14:textId="77777777" w:rsidR="00291043" w:rsidRPr="001E0970" w:rsidRDefault="00291043" w:rsidP="00E86BF7">
            <w:pPr>
              <w:rPr>
                <w:rFonts w:eastAsia="MS Mincho"/>
                <w:iCs/>
                <w:lang w:val="en-US" w:eastAsia="ja-JP"/>
              </w:rPr>
            </w:pPr>
            <w:r w:rsidRPr="001E0970">
              <w:rPr>
                <w:rFonts w:eastAsia="MS Mincho"/>
                <w:iCs/>
                <w:lang w:val="en-US" w:eastAsia="ja-JP"/>
              </w:rPr>
              <w:t xml:space="preserve">UL DMRS Cyclic Shift and OCC can be indicated for an AUL user: </w:t>
            </w:r>
          </w:p>
          <w:p w14:paraId="3A914A71" w14:textId="77777777" w:rsidR="00291043" w:rsidRDefault="00291043" w:rsidP="00E86BF7">
            <w:pPr>
              <w:rPr>
                <w:rFonts w:eastAsia="MS Mincho"/>
                <w:iCs/>
                <w:lang w:val="en-US" w:eastAsia="ja-JP"/>
              </w:rPr>
            </w:pPr>
            <w:r w:rsidRPr="001E0970">
              <w:rPr>
                <w:rFonts w:eastAsia="MS Mincho"/>
                <w:iCs/>
                <w:lang w:val="en-US" w:eastAsia="ja-JP"/>
              </w:rPr>
              <w:t>FFS: UE specific RRC configuration or by using AUL activation / deactivation DCI.</w:t>
            </w:r>
          </w:p>
          <w:p w14:paraId="72E19169"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Pr>
                <w:rFonts w:eastAsia="MS Mincho"/>
                <w:iCs/>
                <w:lang w:val="en-US" w:eastAsia="ja-JP"/>
              </w:rPr>
              <w:t>:</w:t>
            </w:r>
            <w:r w:rsidRPr="001E0970">
              <w:rPr>
                <w:rFonts w:eastAsia="MS Mincho"/>
                <w:iCs/>
                <w:lang w:val="en-US" w:eastAsia="ja-JP"/>
              </w:rPr>
              <w:t xml:space="preserve"> </w:t>
            </w:r>
          </w:p>
          <w:p w14:paraId="52946A78" w14:textId="77777777" w:rsidR="00291043" w:rsidRPr="001E0970" w:rsidRDefault="00291043" w:rsidP="00E86BF7">
            <w:pPr>
              <w:rPr>
                <w:rFonts w:eastAsia="MS Mincho"/>
                <w:iCs/>
                <w:lang w:val="en-US" w:eastAsia="ja-JP"/>
              </w:rPr>
            </w:pPr>
            <w:r w:rsidRPr="001E0970">
              <w:rPr>
                <w:rFonts w:eastAsia="MS Mincho"/>
                <w:iCs/>
                <w:lang w:val="en-US" w:eastAsia="ja-JP"/>
              </w:rPr>
              <w:t xml:space="preserve">AUL transmissions are not allowed in the subframes belonging to the DMTC window of the serving cell irrespective of the RRC configured bitmap. </w:t>
            </w:r>
          </w:p>
          <w:p w14:paraId="22C56B37" w14:textId="77777777" w:rsidR="00291043" w:rsidRPr="001E0970" w:rsidRDefault="00291043" w:rsidP="00E86BF7">
            <w:pPr>
              <w:rPr>
                <w:rFonts w:eastAsia="MS Mincho"/>
                <w:iCs/>
                <w:lang w:val="en-US" w:eastAsia="ja-JP"/>
              </w:rPr>
            </w:pPr>
            <w:r w:rsidRPr="001E0970">
              <w:rPr>
                <w:rFonts w:eastAsia="MS Mincho"/>
                <w:iCs/>
                <w:lang w:val="en-US" w:eastAsia="ja-JP"/>
              </w:rPr>
              <w:lastRenderedPageBreak/>
              <w:t>FFS: RMTC</w:t>
            </w:r>
          </w:p>
          <w:p w14:paraId="0AAEECDC"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73C15929" w14:textId="77777777" w:rsidR="00291043" w:rsidRPr="001E0970" w:rsidRDefault="00291043" w:rsidP="00E86BF7">
            <w:pPr>
              <w:rPr>
                <w:rFonts w:eastAsia="MS Mincho"/>
                <w:iCs/>
                <w:lang w:val="en-US" w:eastAsia="ja-JP"/>
              </w:rPr>
            </w:pPr>
            <w:r w:rsidRPr="001E0970">
              <w:rPr>
                <w:rFonts w:eastAsia="MS Mincho"/>
                <w:iCs/>
                <w:lang w:val="en-US" w:eastAsia="ja-JP"/>
              </w:rPr>
              <w:t xml:space="preserve">HARQ-ACK AUL-DFI for a PUSCH transmitted at subframe n is expected at earliest at subframe n+4. </w:t>
            </w:r>
          </w:p>
          <w:p w14:paraId="5B865E4C"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4CDC72BC" w14:textId="77777777" w:rsidR="00291043" w:rsidRPr="001E0970" w:rsidRDefault="00291043" w:rsidP="00E86BF7">
            <w:pPr>
              <w:rPr>
                <w:rFonts w:eastAsia="MS Mincho"/>
                <w:iCs/>
                <w:lang w:val="en-US" w:eastAsia="ja-JP"/>
              </w:rPr>
            </w:pPr>
            <w:r w:rsidRPr="001E0970">
              <w:rPr>
                <w:rFonts w:eastAsia="MS Mincho"/>
                <w:iCs/>
                <w:lang w:val="en-US" w:eastAsia="ja-JP"/>
              </w:rPr>
              <w:t>AUL-DFI does not include a field indicating MCS</w:t>
            </w:r>
          </w:p>
          <w:p w14:paraId="402A6A11"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3633EADD" w14:textId="77777777" w:rsidR="00291043" w:rsidRPr="001E0970" w:rsidRDefault="00291043" w:rsidP="00E86BF7">
            <w:pPr>
              <w:rPr>
                <w:rFonts w:eastAsia="MS Mincho"/>
                <w:iCs/>
                <w:lang w:val="en-US" w:eastAsia="ja-JP"/>
              </w:rPr>
            </w:pPr>
            <w:r w:rsidRPr="001E0970">
              <w:rPr>
                <w:rFonts w:eastAsia="MS Mincho"/>
                <w:iCs/>
                <w:lang w:val="en-US" w:eastAsia="ja-JP"/>
              </w:rPr>
              <w:t xml:space="preserve">For a AUL-DFI received  in subframe n,   </w:t>
            </w:r>
          </w:p>
          <w:p w14:paraId="00C5EE37" w14:textId="77777777" w:rsidR="00291043" w:rsidRPr="001E0970" w:rsidRDefault="00291043" w:rsidP="00291043">
            <w:pPr>
              <w:numPr>
                <w:ilvl w:val="0"/>
                <w:numId w:val="5"/>
              </w:numPr>
              <w:spacing w:after="0"/>
              <w:rPr>
                <w:rFonts w:eastAsia="MS Mincho"/>
                <w:iCs/>
                <w:lang w:val="en-US" w:eastAsia="ja-JP"/>
              </w:rPr>
            </w:pPr>
            <w:r w:rsidRPr="001E0970">
              <w:rPr>
                <w:rFonts w:eastAsia="MS Mincho"/>
                <w:iCs/>
                <w:lang w:val="en-US" w:eastAsia="ja-JP"/>
              </w:rPr>
              <w:t xml:space="preserve">PMI  (if included in AUL-DFI) in subframe n is applied after subframe n+3 </w:t>
            </w:r>
          </w:p>
          <w:p w14:paraId="445063DC" w14:textId="77777777" w:rsidR="00291043" w:rsidRPr="001E0970" w:rsidRDefault="00291043" w:rsidP="00291043">
            <w:pPr>
              <w:numPr>
                <w:ilvl w:val="0"/>
                <w:numId w:val="5"/>
              </w:numPr>
              <w:spacing w:after="0"/>
              <w:rPr>
                <w:rFonts w:eastAsia="MS Mincho"/>
                <w:iCs/>
                <w:lang w:val="en-US" w:eastAsia="ja-JP"/>
              </w:rPr>
            </w:pPr>
            <w:r w:rsidRPr="001E0970">
              <w:rPr>
                <w:rFonts w:eastAsia="MS Mincho"/>
                <w:iCs/>
                <w:lang w:val="en-US" w:eastAsia="ja-JP"/>
              </w:rPr>
              <w:t>TPC in AUL-DFI in subframe n is applied in the same way as if it had been received through DCI format 3/3A</w:t>
            </w:r>
          </w:p>
          <w:p w14:paraId="5B13CB62"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216E5974" w14:textId="77777777" w:rsidR="00291043" w:rsidRPr="001E0970" w:rsidRDefault="00291043" w:rsidP="00E86BF7">
            <w:pPr>
              <w:rPr>
                <w:rFonts w:eastAsia="MS Mincho"/>
                <w:iCs/>
                <w:lang w:val="en-US" w:eastAsia="ja-JP"/>
              </w:rPr>
            </w:pPr>
            <w:r w:rsidRPr="001E0970">
              <w:rPr>
                <w:rFonts w:eastAsia="MS Mincho"/>
                <w:iCs/>
                <w:lang w:val="en-US" w:eastAsia="ja-JP"/>
              </w:rPr>
              <w:t>Default HARQ-ACK value in AUL-DFI is NACK.</w:t>
            </w:r>
          </w:p>
          <w:p w14:paraId="216A6B5E" w14:textId="77777777" w:rsidR="00291043" w:rsidRPr="001E0970" w:rsidRDefault="00291043" w:rsidP="00E86BF7">
            <w:pPr>
              <w:rPr>
                <w:rFonts w:eastAsia="MS Mincho"/>
                <w:iCs/>
                <w:lang w:val="en-US" w:eastAsia="ja-JP"/>
              </w:rPr>
            </w:pPr>
            <w:r w:rsidRPr="001E0970">
              <w:rPr>
                <w:rFonts w:eastAsia="MS Mincho"/>
                <w:iCs/>
                <w:lang w:val="en-US" w:eastAsia="ja-JP"/>
              </w:rPr>
              <w:t>Note: after the eNB has reported an ACK/NACK for a given HARQ process once, the HARQ-ACK is set again to the default value, NACK.</w:t>
            </w:r>
          </w:p>
          <w:p w14:paraId="0AA5BFC8"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13BB0BD7" w14:textId="77777777" w:rsidR="00291043" w:rsidRPr="001E0970" w:rsidRDefault="00291043" w:rsidP="00E86BF7">
            <w:pPr>
              <w:rPr>
                <w:rFonts w:eastAsia="MS Mincho"/>
                <w:iCs/>
                <w:lang w:val="en-US" w:eastAsia="ja-JP"/>
              </w:rPr>
            </w:pPr>
            <w:r w:rsidRPr="001E0970">
              <w:rPr>
                <w:rFonts w:eastAsia="MS Mincho"/>
                <w:iCs/>
                <w:lang w:val="en-US" w:eastAsia="ja-JP"/>
              </w:rPr>
              <w:t>AUL-DFI only transmission by eNB based on Rel-13 Cat-4 LBT priority class is supported.</w:t>
            </w:r>
          </w:p>
          <w:p w14:paraId="09C1E2B8" w14:textId="77777777" w:rsidR="00291043" w:rsidRDefault="00291043" w:rsidP="00E86BF7">
            <w:pP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6E235561" w14:textId="77777777" w:rsidR="00291043" w:rsidRDefault="00291043" w:rsidP="00E86BF7">
            <w:pPr>
              <w:rPr>
                <w:rFonts w:eastAsia="MS Mincho"/>
                <w:iCs/>
                <w:lang w:val="en-US" w:eastAsia="ja-JP"/>
              </w:rPr>
            </w:pPr>
            <w:r w:rsidRPr="001E0970">
              <w:rPr>
                <w:rFonts w:eastAsia="MS Mincho"/>
                <w:iCs/>
                <w:lang w:val="en-US" w:eastAsia="ja-JP"/>
              </w:rPr>
              <w:t>AUL retransmission timer is RRC configured.</w:t>
            </w:r>
          </w:p>
          <w:p w14:paraId="5C8F4E57" w14:textId="77777777" w:rsidR="00291043" w:rsidRPr="00A06DA1" w:rsidRDefault="00291043" w:rsidP="00E86BF7">
            <w:pPr>
              <w:rPr>
                <w:highlight w:val="green"/>
                <w:lang w:eastAsia="x-none"/>
              </w:rPr>
            </w:pPr>
            <w:r w:rsidRPr="00A06DA1">
              <w:rPr>
                <w:b/>
                <w:highlight w:val="green"/>
                <w:lang w:eastAsia="x-none"/>
              </w:rPr>
              <w:t>Agreement:</w:t>
            </w:r>
          </w:p>
          <w:p w14:paraId="00BD5339" w14:textId="77777777" w:rsidR="00291043" w:rsidRDefault="00291043" w:rsidP="00E86BF7">
            <w:pPr>
              <w:rPr>
                <w:lang w:eastAsia="x-none"/>
              </w:rPr>
            </w:pPr>
            <w:r w:rsidRPr="00672CF6">
              <w:rPr>
                <w:lang w:eastAsia="x-none"/>
              </w:rPr>
              <w:t>In case the 1st subframe of a reference UL burst based on Type 1 channel access is Mode 1 partial UL subframe, the partial subframe as well as the next subframe are considered for CWS adjustment.</w:t>
            </w:r>
          </w:p>
          <w:p w14:paraId="7A2E6F98" w14:textId="77777777" w:rsidR="00291043" w:rsidRDefault="00291043" w:rsidP="00291043">
            <w:pPr>
              <w:numPr>
                <w:ilvl w:val="0"/>
                <w:numId w:val="6"/>
              </w:numPr>
              <w:spacing w:after="0"/>
              <w:rPr>
                <w:lang w:eastAsia="x-none"/>
              </w:rPr>
            </w:pPr>
            <w:r>
              <w:rPr>
                <w:lang w:eastAsia="x-none"/>
              </w:rPr>
              <w:t>If at least one of the TBs in the partial UL subframe and the next subframe is received correctly, the contention window is reset. Otherwise, it is increased.</w:t>
            </w:r>
          </w:p>
          <w:p w14:paraId="627C1BC5" w14:textId="77777777" w:rsidR="00291043" w:rsidRPr="001B5020" w:rsidRDefault="00291043" w:rsidP="00E86BF7">
            <w:pPr>
              <w:rPr>
                <w:b/>
                <w:highlight w:val="green"/>
                <w:lang w:eastAsia="x-none"/>
              </w:rPr>
            </w:pPr>
            <w:r w:rsidRPr="001B5020">
              <w:rPr>
                <w:rFonts w:hint="eastAsia"/>
                <w:b/>
                <w:highlight w:val="green"/>
                <w:lang w:eastAsia="x-none"/>
              </w:rPr>
              <w:t>Agreement</w:t>
            </w:r>
            <w:r w:rsidRPr="001B5020">
              <w:rPr>
                <w:b/>
                <w:highlight w:val="green"/>
                <w:lang w:eastAsia="x-none"/>
              </w:rPr>
              <w:t xml:space="preserve">: </w:t>
            </w:r>
          </w:p>
          <w:p w14:paraId="4E423C31" w14:textId="77777777" w:rsidR="00291043" w:rsidRPr="001B5020" w:rsidRDefault="00291043" w:rsidP="00E86BF7">
            <w:pPr>
              <w:pStyle w:val="BodyText"/>
              <w:tabs>
                <w:tab w:val="left" w:pos="5388"/>
              </w:tabs>
              <w:ind w:left="0" w:firstLine="0"/>
              <w:rPr>
                <w:kern w:val="2"/>
                <w:lang w:eastAsia="zh-CN"/>
              </w:rPr>
            </w:pPr>
            <w:r w:rsidRPr="001B5020">
              <w:rPr>
                <w:kern w:val="2"/>
                <w:lang w:eastAsia="zh-CN"/>
              </w:rPr>
              <w:t xml:space="preserve">In case </w:t>
            </w:r>
            <w:r w:rsidRPr="001B5020">
              <w:t xml:space="preserve">the partial subframe is the only subframe included in the </w:t>
            </w:r>
            <w:r w:rsidRPr="001B5020">
              <w:rPr>
                <w:kern w:val="2"/>
                <w:lang w:eastAsia="zh-CN"/>
              </w:rPr>
              <w:t xml:space="preserve">reference </w:t>
            </w:r>
            <w:r w:rsidRPr="001B5020">
              <w:t>UL burst, the partial subframe is used for CWS adjustment.</w:t>
            </w:r>
          </w:p>
          <w:p w14:paraId="5E0C05A8" w14:textId="77777777" w:rsidR="00291043" w:rsidRDefault="00291043" w:rsidP="00E86BF7">
            <w:pPr>
              <w:rPr>
                <w:lang w:eastAsia="x-none"/>
              </w:rPr>
            </w:pPr>
            <w:r w:rsidRPr="00722E1A">
              <w:rPr>
                <w:rFonts w:hint="eastAsia"/>
                <w:b/>
                <w:highlight w:val="green"/>
                <w:lang w:eastAsia="x-none"/>
              </w:rPr>
              <w:t>Agreement</w:t>
            </w:r>
            <w:r w:rsidRPr="00722E1A">
              <w:rPr>
                <w:b/>
                <w:highlight w:val="green"/>
                <w:lang w:eastAsia="x-none"/>
              </w:rPr>
              <w:t>:</w:t>
            </w:r>
          </w:p>
          <w:p w14:paraId="0E41E06A" w14:textId="77777777" w:rsidR="00291043" w:rsidRDefault="00291043" w:rsidP="00E86BF7">
            <w:pPr>
              <w:rPr>
                <w:lang w:eastAsia="x-none"/>
              </w:rPr>
            </w:pPr>
            <w:r>
              <w:rPr>
                <w:lang w:eastAsia="x-none"/>
              </w:rPr>
              <w:t xml:space="preserve">If the UE is allowed Mode 1 UL partial subframe transmission, the number of possible Type 2 LBT attempts by </w:t>
            </w:r>
            <w:r w:rsidRPr="00255333">
              <w:rPr>
                <w:lang w:eastAsia="x-none"/>
              </w:rPr>
              <w:t xml:space="preserve">the UE within the shared COT shall be limited to </w:t>
            </w:r>
            <w:r>
              <w:rPr>
                <w:lang w:eastAsia="x-none"/>
              </w:rPr>
              <w:t xml:space="preserve">n+1, where n is </w:t>
            </w:r>
            <w:r w:rsidRPr="00255333">
              <w:rPr>
                <w:lang w:eastAsia="x-none"/>
              </w:rPr>
              <w:t>the number of consecutively allocated UL subframes</w:t>
            </w:r>
            <w:r>
              <w:rPr>
                <w:lang w:eastAsia="x-none"/>
              </w:rPr>
              <w:t>.</w:t>
            </w:r>
          </w:p>
          <w:p w14:paraId="104B08F2" w14:textId="77777777" w:rsidR="00291043" w:rsidRDefault="00291043" w:rsidP="00291043">
            <w:pPr>
              <w:numPr>
                <w:ilvl w:val="0"/>
                <w:numId w:val="7"/>
              </w:numPr>
              <w:spacing w:after="0"/>
              <w:rPr>
                <w:lang w:eastAsia="x-none"/>
              </w:rPr>
            </w:pPr>
            <w:r>
              <w:rPr>
                <w:lang w:eastAsia="x-none"/>
              </w:rPr>
              <w:t>Note: This applies regardless of the type or number of grants that were used to schedule the consecutively allocated UL subframes and for cases where there maybe gaps of one symbol or less between the consecutively allocated subframes as in Rel-14</w:t>
            </w:r>
          </w:p>
          <w:p w14:paraId="29A2D580" w14:textId="77777777" w:rsidR="00291043" w:rsidRPr="009160F9" w:rsidRDefault="00291043" w:rsidP="00E86BF7">
            <w:pPr>
              <w:rPr>
                <w:b/>
                <w:highlight w:val="green"/>
                <w:lang w:eastAsia="x-none"/>
              </w:rPr>
            </w:pPr>
            <w:r w:rsidRPr="009160F9">
              <w:rPr>
                <w:b/>
                <w:highlight w:val="green"/>
                <w:lang w:eastAsia="x-none"/>
              </w:rPr>
              <w:t xml:space="preserve">Agreement: </w:t>
            </w:r>
          </w:p>
          <w:p w14:paraId="66E56212" w14:textId="77777777" w:rsidR="00291043" w:rsidRDefault="00291043" w:rsidP="00E86BF7">
            <w:pPr>
              <w:rPr>
                <w:lang w:eastAsia="x-none"/>
              </w:rPr>
            </w:pPr>
            <w:r w:rsidRPr="009160F9">
              <w:rPr>
                <w:lang w:eastAsia="x-none"/>
              </w:rPr>
              <w:t>For a UE which is allowed to apply Mode 1 UL partial subframe outside the MCOT acquired by the eNB, there is no restriction on LBT attempt number or position, i.e. the UE is allowed to continue Type 1 channel access before any slot of the UL burst if the LBT attempt for the previous slot fails.</w:t>
            </w:r>
          </w:p>
          <w:p w14:paraId="08F02CD3" w14:textId="77777777" w:rsidR="00291043" w:rsidRPr="009160F9" w:rsidRDefault="00291043" w:rsidP="00E86BF7">
            <w:pPr>
              <w:rPr>
                <w:b/>
                <w:lang w:eastAsia="x-none"/>
              </w:rPr>
            </w:pPr>
            <w:r w:rsidRPr="00722E1A">
              <w:rPr>
                <w:b/>
                <w:highlight w:val="green"/>
                <w:lang w:eastAsia="x-none"/>
              </w:rPr>
              <w:t>Agreement:</w:t>
            </w:r>
            <w:r w:rsidRPr="009160F9">
              <w:rPr>
                <w:b/>
                <w:lang w:eastAsia="x-none"/>
              </w:rPr>
              <w:t xml:space="preserve"> </w:t>
            </w:r>
          </w:p>
          <w:p w14:paraId="00F45DCB" w14:textId="77777777" w:rsidR="00291043" w:rsidRPr="001B5020" w:rsidRDefault="00291043" w:rsidP="00E86BF7">
            <w:pPr>
              <w:rPr>
                <w:lang w:eastAsia="x-none"/>
              </w:rPr>
            </w:pPr>
            <w:r w:rsidRPr="009160F9">
              <w:rPr>
                <w:lang w:eastAsia="x-none"/>
              </w:rPr>
              <w:t>If a UL grant schedules a UL burst by multiple-subframe scheduling operation</w:t>
            </w:r>
            <w:r>
              <w:rPr>
                <w:lang w:eastAsia="x-none"/>
              </w:rPr>
              <w:t xml:space="preserve"> with Mode 1</w:t>
            </w:r>
            <w:r w:rsidRPr="009160F9">
              <w:rPr>
                <w:lang w:eastAsia="x-none"/>
              </w:rPr>
              <w:t>, Mode 1 is applied for all subframes of the UL burst.</w:t>
            </w:r>
          </w:p>
          <w:p w14:paraId="39BEDEA2" w14:textId="77777777" w:rsidR="00291043" w:rsidRPr="009160F9" w:rsidRDefault="00291043" w:rsidP="00E86BF7">
            <w:pPr>
              <w:rPr>
                <w:b/>
                <w:highlight w:val="green"/>
                <w:lang w:eastAsia="x-none"/>
              </w:rPr>
            </w:pPr>
            <w:r w:rsidRPr="009160F9">
              <w:rPr>
                <w:b/>
                <w:highlight w:val="green"/>
                <w:lang w:eastAsia="x-none"/>
              </w:rPr>
              <w:t xml:space="preserve">Agreeement: </w:t>
            </w:r>
          </w:p>
          <w:p w14:paraId="6A6FB4EE" w14:textId="77777777" w:rsidR="00291043" w:rsidRDefault="00291043" w:rsidP="00E86BF7">
            <w:pPr>
              <w:rPr>
                <w:lang w:eastAsia="x-none"/>
              </w:rPr>
            </w:pPr>
            <w:r w:rsidRPr="009160F9">
              <w:rPr>
                <w:lang w:eastAsia="x-none"/>
              </w:rPr>
              <w:t>The TBS of the Mode 2 partial UL subframe is scaled by the factor of 0.5.</w:t>
            </w:r>
          </w:p>
          <w:p w14:paraId="5A7D1016" w14:textId="77777777" w:rsidR="00291043" w:rsidRPr="009160F9" w:rsidRDefault="00291043" w:rsidP="00E86BF7">
            <w:pPr>
              <w:rPr>
                <w:b/>
                <w:lang w:eastAsia="x-none"/>
              </w:rPr>
            </w:pPr>
            <w:r w:rsidRPr="007D0416">
              <w:rPr>
                <w:b/>
                <w:highlight w:val="green"/>
                <w:lang w:eastAsia="x-none"/>
              </w:rPr>
              <w:t>Agreement:</w:t>
            </w:r>
            <w:r w:rsidRPr="009160F9">
              <w:rPr>
                <w:b/>
                <w:lang w:eastAsia="x-none"/>
              </w:rPr>
              <w:t xml:space="preserve"> </w:t>
            </w:r>
          </w:p>
          <w:p w14:paraId="0ADEFEFA" w14:textId="77777777" w:rsidR="00291043" w:rsidRDefault="00291043" w:rsidP="00E86BF7">
            <w:pPr>
              <w:rPr>
                <w:lang w:eastAsia="x-none"/>
              </w:rPr>
            </w:pPr>
            <w:r>
              <w:rPr>
                <w:lang w:eastAsia="x-none"/>
              </w:rPr>
              <w:t>Re-interpret</w:t>
            </w:r>
            <w:r w:rsidRPr="009160F9">
              <w:rPr>
                <w:lang w:eastAsia="x-none"/>
              </w:rPr>
              <w:t xml:space="preserve"> the legacy bit field in 0A/0B/4A/4B for indicating the starting positions of {</w:t>
            </w:r>
            <w:r>
              <w:rPr>
                <w:lang w:eastAsia="x-none"/>
              </w:rPr>
              <w:t>#7, #7+25us, #7+25us+TA, #8} when a</w:t>
            </w:r>
            <w:r w:rsidRPr="009160F9">
              <w:rPr>
                <w:lang w:eastAsia="x-none"/>
              </w:rPr>
              <w:t xml:space="preserve"> Mode 2 partial subframe</w:t>
            </w:r>
            <w:r>
              <w:rPr>
                <w:lang w:eastAsia="x-none"/>
              </w:rPr>
              <w:t xml:space="preserve"> is scheduled</w:t>
            </w:r>
            <w:r w:rsidRPr="009160F9">
              <w:rPr>
                <w:lang w:eastAsia="x-none"/>
              </w:rPr>
              <w:t>.</w:t>
            </w:r>
          </w:p>
          <w:p w14:paraId="27E86E46" w14:textId="77777777" w:rsidR="00291043" w:rsidRPr="00E12867" w:rsidRDefault="00291043" w:rsidP="00E86BF7">
            <w:pPr>
              <w:rPr>
                <w:b/>
                <w:lang w:eastAsia="x-none"/>
              </w:rPr>
            </w:pPr>
            <w:r w:rsidRPr="00167A48">
              <w:rPr>
                <w:b/>
                <w:highlight w:val="green"/>
                <w:lang w:eastAsia="x-none"/>
              </w:rPr>
              <w:t>Agreement:</w:t>
            </w:r>
            <w:r w:rsidRPr="00E12867">
              <w:rPr>
                <w:b/>
                <w:lang w:eastAsia="x-none"/>
              </w:rPr>
              <w:t xml:space="preserve"> </w:t>
            </w:r>
          </w:p>
          <w:p w14:paraId="1ADB48C7" w14:textId="77777777" w:rsidR="00291043" w:rsidRDefault="00291043" w:rsidP="00E86BF7">
            <w:pPr>
              <w:rPr>
                <w:lang w:eastAsia="x-none"/>
              </w:rPr>
            </w:pPr>
            <w:r>
              <w:rPr>
                <w:lang w:eastAsia="x-none"/>
              </w:rPr>
              <w:t xml:space="preserve">When UCI is sent along with UL-SCH, the </w:t>
            </w:r>
            <w:r w:rsidRPr="00E12867">
              <w:rPr>
                <w:lang w:eastAsia="x-none"/>
              </w:rPr>
              <w:t>UCI is rate-matched in the</w:t>
            </w:r>
            <w:r>
              <w:rPr>
                <w:lang w:eastAsia="x-none"/>
              </w:rPr>
              <w:t xml:space="preserve"> 2nd slot of a subframe with Mode 1 operation,</w:t>
            </w:r>
            <w:r w:rsidRPr="00E12867">
              <w:rPr>
                <w:lang w:eastAsia="x-none"/>
              </w:rPr>
              <w:t xml:space="preserve"> regardless this Mode 1 subframe is actually full or partial.</w:t>
            </w:r>
          </w:p>
          <w:p w14:paraId="6983A97F" w14:textId="77777777" w:rsidR="00291043" w:rsidRPr="00163F31" w:rsidRDefault="00291043" w:rsidP="00E86BF7">
            <w:pPr>
              <w:rPr>
                <w:highlight w:val="green"/>
                <w:lang w:eastAsia="x-none"/>
              </w:rPr>
            </w:pPr>
            <w:r w:rsidRPr="00163F31">
              <w:rPr>
                <w:highlight w:val="green"/>
                <w:lang w:eastAsia="x-none"/>
              </w:rPr>
              <w:t xml:space="preserve">Agreement: </w:t>
            </w:r>
          </w:p>
          <w:p w14:paraId="7B0A579B" w14:textId="77777777" w:rsidR="00291043" w:rsidRDefault="00291043" w:rsidP="00E86BF7">
            <w:pPr>
              <w:rPr>
                <w:lang w:eastAsia="x-none"/>
              </w:rPr>
            </w:pPr>
            <w:r>
              <w:rPr>
                <w:lang w:eastAsia="x-none"/>
              </w:rPr>
              <w:t>UCI is rate-matched i</w:t>
            </w:r>
            <w:r w:rsidRPr="00163F31">
              <w:rPr>
                <w:lang w:eastAsia="x-none"/>
              </w:rPr>
              <w:t>n the 2nd slot of the Mode 2 partial UL subframe.</w:t>
            </w:r>
          </w:p>
          <w:p w14:paraId="56CFD9C8" w14:textId="77777777" w:rsidR="00291043" w:rsidRPr="00A6593D" w:rsidRDefault="00291043" w:rsidP="00E86BF7">
            <w:pPr>
              <w:rPr>
                <w:b/>
                <w:highlight w:val="green"/>
                <w:lang w:eastAsia="x-none"/>
              </w:rPr>
            </w:pPr>
            <w:r w:rsidRPr="00A6593D">
              <w:rPr>
                <w:b/>
                <w:highlight w:val="green"/>
                <w:lang w:eastAsia="x-none"/>
              </w:rPr>
              <w:t xml:space="preserve">Agreement: </w:t>
            </w:r>
          </w:p>
          <w:p w14:paraId="7EE2ACE3" w14:textId="77777777" w:rsidR="00291043" w:rsidRDefault="00291043" w:rsidP="00E86BF7">
            <w:pPr>
              <w:rPr>
                <w:lang w:eastAsia="x-none"/>
              </w:rPr>
            </w:pPr>
            <w:r>
              <w:rPr>
                <w:lang w:eastAsia="x-none"/>
              </w:rPr>
              <w:t>The TBS of a subframe ending at symbol #6</w:t>
            </w:r>
            <w:r w:rsidRPr="00722E1A">
              <w:rPr>
                <w:lang w:eastAsia="x-none"/>
              </w:rPr>
              <w:t xml:space="preserve"> </w:t>
            </w:r>
            <w:r>
              <w:rPr>
                <w:lang w:eastAsia="x-none"/>
              </w:rPr>
              <w:t xml:space="preserve">is scaled by a factor of 0.5 </w:t>
            </w:r>
          </w:p>
          <w:p w14:paraId="590F7B7F" w14:textId="77777777" w:rsidR="00291043" w:rsidRPr="00A6593D" w:rsidRDefault="00291043" w:rsidP="00E86BF7">
            <w:pPr>
              <w:rPr>
                <w:b/>
                <w:highlight w:val="green"/>
                <w:lang w:eastAsia="x-none"/>
              </w:rPr>
            </w:pPr>
            <w:r w:rsidRPr="00A6593D">
              <w:rPr>
                <w:b/>
                <w:highlight w:val="green"/>
                <w:lang w:eastAsia="x-none"/>
              </w:rPr>
              <w:t xml:space="preserve">Agreeement: </w:t>
            </w:r>
          </w:p>
          <w:p w14:paraId="42019ADE" w14:textId="77777777" w:rsidR="00291043" w:rsidRDefault="00291043" w:rsidP="00E86BF7">
            <w:pPr>
              <w:rPr>
                <w:lang w:eastAsia="x-none"/>
              </w:rPr>
            </w:pPr>
            <w:r>
              <w:rPr>
                <w:lang w:eastAsia="x-none"/>
              </w:rPr>
              <w:t xml:space="preserve">UCI is rate-matched in the 1st slot of a </w:t>
            </w:r>
            <w:r w:rsidRPr="00722E1A">
              <w:rPr>
                <w:lang w:eastAsia="x-none"/>
              </w:rPr>
              <w:t>subframe</w:t>
            </w:r>
            <w:r>
              <w:rPr>
                <w:lang w:eastAsia="x-none"/>
              </w:rPr>
              <w:t xml:space="preserve"> ending in symbol #6</w:t>
            </w:r>
            <w:r w:rsidRPr="00722E1A">
              <w:rPr>
                <w:lang w:eastAsia="x-none"/>
              </w:rPr>
              <w:t>.</w:t>
            </w:r>
          </w:p>
          <w:p w14:paraId="529F076C" w14:textId="77777777" w:rsidR="00291043" w:rsidRDefault="00291043" w:rsidP="00E86BF7">
            <w:pPr>
              <w:rPr>
                <w:lang w:eastAsia="x-none"/>
              </w:rPr>
            </w:pPr>
            <w:r w:rsidRPr="00B653DC">
              <w:rPr>
                <w:highlight w:val="green"/>
                <w:lang w:eastAsia="x-none"/>
              </w:rPr>
              <w:t>Agreement:</w:t>
            </w:r>
          </w:p>
          <w:p w14:paraId="39EC8CBB" w14:textId="77777777" w:rsidR="00291043" w:rsidRPr="003A7CDB" w:rsidRDefault="00291043" w:rsidP="00291043">
            <w:pPr>
              <w:numPr>
                <w:ilvl w:val="0"/>
                <w:numId w:val="8"/>
              </w:numPr>
              <w:spacing w:after="0"/>
              <w:rPr>
                <w:lang w:val="en-US" w:eastAsia="x-none"/>
              </w:rPr>
            </w:pPr>
            <w:r w:rsidRPr="003A7CDB">
              <w:rPr>
                <w:lang w:val="en-US" w:eastAsia="x-none"/>
              </w:rPr>
              <w:t>If the UE receives a UL grant or an AUL-DFI, the contention window size for all the priority classes is adjusted as following:</w:t>
            </w:r>
          </w:p>
          <w:p w14:paraId="42DFBB40" w14:textId="77777777" w:rsidR="00291043" w:rsidRPr="003A7CDB" w:rsidRDefault="00291043" w:rsidP="00291043">
            <w:pPr>
              <w:numPr>
                <w:ilvl w:val="1"/>
                <w:numId w:val="8"/>
              </w:numPr>
              <w:spacing w:after="0"/>
              <w:rPr>
                <w:lang w:val="en-US" w:eastAsia="x-none"/>
              </w:rPr>
            </w:pPr>
            <w:r w:rsidRPr="003A7CDB">
              <w:rPr>
                <w:lang w:val="en-US" w:eastAsia="x-none"/>
              </w:rPr>
              <w:t xml:space="preserve">The contention window size at the UE is reset for all the priority classes if: </w:t>
            </w:r>
          </w:p>
          <w:p w14:paraId="1C1F4D82" w14:textId="77777777" w:rsidR="00291043" w:rsidRPr="003A7CDB" w:rsidRDefault="00291043" w:rsidP="00291043">
            <w:pPr>
              <w:numPr>
                <w:ilvl w:val="2"/>
                <w:numId w:val="8"/>
              </w:numPr>
              <w:spacing w:after="0"/>
              <w:rPr>
                <w:lang w:val="en-US" w:eastAsia="x-none"/>
              </w:rPr>
            </w:pPr>
            <w:r w:rsidRPr="003A7CDB">
              <w:rPr>
                <w:lang w:val="en-US" w:eastAsia="x-none"/>
              </w:rPr>
              <w:t> A UL grant is received and the NDI bit for at least one of the active HARQ processes (i.e. TB not disabled) associated with HARQ_ID_ref is toggled ; OR</w:t>
            </w:r>
          </w:p>
          <w:p w14:paraId="77ED4419" w14:textId="77777777" w:rsidR="00291043" w:rsidRPr="003A7CDB" w:rsidRDefault="00291043" w:rsidP="00291043">
            <w:pPr>
              <w:numPr>
                <w:ilvl w:val="2"/>
                <w:numId w:val="8"/>
              </w:numPr>
              <w:spacing w:after="0"/>
              <w:rPr>
                <w:lang w:val="en-US" w:eastAsia="x-none"/>
              </w:rPr>
            </w:pPr>
            <w:r w:rsidRPr="003A7CDB">
              <w:rPr>
                <w:lang w:val="en-US" w:eastAsia="x-none"/>
              </w:rPr>
              <w:t>An AUL-DFI is received and indicates ACK for at least one of the active HARQ processes (i.e. TB not disabled) associated with HARQ_ID_ref</w:t>
            </w:r>
          </w:p>
          <w:p w14:paraId="645A650C" w14:textId="77777777" w:rsidR="00291043" w:rsidRPr="003A7CDB" w:rsidRDefault="00291043" w:rsidP="00291043">
            <w:pPr>
              <w:numPr>
                <w:ilvl w:val="1"/>
                <w:numId w:val="8"/>
              </w:numPr>
              <w:spacing w:after="0"/>
              <w:rPr>
                <w:lang w:val="en-US" w:eastAsia="x-none"/>
              </w:rPr>
            </w:pPr>
            <w:r w:rsidRPr="003A7CDB">
              <w:rPr>
                <w:lang w:val="en-US" w:eastAsia="x-none"/>
              </w:rPr>
              <w:t>The contention window size of all priority classes at the UE is increased to the next higher value if:</w:t>
            </w:r>
          </w:p>
          <w:p w14:paraId="7AE361D6" w14:textId="77777777" w:rsidR="00291043" w:rsidRPr="003A7CDB" w:rsidRDefault="00291043" w:rsidP="00291043">
            <w:pPr>
              <w:numPr>
                <w:ilvl w:val="2"/>
                <w:numId w:val="8"/>
              </w:numPr>
              <w:spacing w:after="0"/>
              <w:rPr>
                <w:lang w:val="en-US" w:eastAsia="x-none"/>
              </w:rPr>
            </w:pPr>
            <w:r w:rsidRPr="003A7CDB">
              <w:rPr>
                <w:lang w:val="en-US" w:eastAsia="x-none"/>
              </w:rPr>
              <w:t>A UL grant is received and the NDI bit(s) of all the active HARQ processe(s) for the reference subframe are not toggled; OR</w:t>
            </w:r>
          </w:p>
          <w:p w14:paraId="002D3ED7" w14:textId="77777777" w:rsidR="00291043" w:rsidRPr="003A7CDB" w:rsidRDefault="00291043" w:rsidP="00291043">
            <w:pPr>
              <w:numPr>
                <w:ilvl w:val="2"/>
                <w:numId w:val="8"/>
              </w:numPr>
              <w:spacing w:after="0"/>
              <w:rPr>
                <w:lang w:val="en-US" w:eastAsia="x-none"/>
              </w:rPr>
            </w:pPr>
            <w:r w:rsidRPr="003A7CDB">
              <w:rPr>
                <w:lang w:val="en-US" w:eastAsia="x-none"/>
              </w:rPr>
              <w:t>A UL grant is received and does not schedule any active HARQ process (i.e. TB not disabled) for the reference subframe; OR</w:t>
            </w:r>
          </w:p>
          <w:p w14:paraId="62D06764" w14:textId="77777777" w:rsidR="00291043" w:rsidRPr="003A7CDB" w:rsidRDefault="00291043" w:rsidP="00291043">
            <w:pPr>
              <w:numPr>
                <w:ilvl w:val="2"/>
                <w:numId w:val="8"/>
              </w:numPr>
              <w:spacing w:after="0"/>
              <w:rPr>
                <w:lang w:val="en-US" w:eastAsia="x-none"/>
              </w:rPr>
            </w:pPr>
            <w:r w:rsidRPr="003A7CDB">
              <w:rPr>
                <w:lang w:val="en-US" w:eastAsia="x-none"/>
              </w:rPr>
              <w:t>An AUL-DFI is received</w:t>
            </w:r>
            <w:r>
              <w:rPr>
                <w:lang w:val="en-US" w:eastAsia="x-none"/>
              </w:rPr>
              <w:t xml:space="preserve"> which does not indicate ACK for at least one of the active HARQ processes for the reference subframe</w:t>
            </w:r>
            <w:r w:rsidRPr="003A7CDB">
              <w:rPr>
                <w:lang w:val="en-US" w:eastAsia="x-none"/>
              </w:rPr>
              <w:t>.</w:t>
            </w:r>
          </w:p>
          <w:p w14:paraId="701B4463" w14:textId="77777777" w:rsidR="00291043" w:rsidRPr="003A7CDB" w:rsidRDefault="00291043" w:rsidP="00291043">
            <w:pPr>
              <w:numPr>
                <w:ilvl w:val="1"/>
                <w:numId w:val="8"/>
              </w:numPr>
              <w:spacing w:after="0"/>
              <w:rPr>
                <w:lang w:val="en-US" w:eastAsia="x-none"/>
              </w:rPr>
            </w:pPr>
            <w:r w:rsidRPr="003A7CDB">
              <w:rPr>
                <w:lang w:val="en-US" w:eastAsia="x-none"/>
              </w:rPr>
              <w:t xml:space="preserve">The CWS is reset to the minimum value if the maximum CWS is used for K consecutive LBT attempts for transmission only for the priority class for which maximum CWS is used for K consecutive LBT attempts. </w:t>
            </w:r>
          </w:p>
          <w:p w14:paraId="611B891E" w14:textId="77777777" w:rsidR="00291043" w:rsidRPr="003A7CDB" w:rsidRDefault="00291043" w:rsidP="00291043">
            <w:pPr>
              <w:numPr>
                <w:ilvl w:val="2"/>
                <w:numId w:val="8"/>
              </w:numPr>
              <w:spacing w:after="0"/>
              <w:rPr>
                <w:lang w:val="en-US" w:eastAsia="x-none"/>
              </w:rPr>
            </w:pPr>
            <w:r w:rsidRPr="003A7CDB">
              <w:rPr>
                <w:lang w:val="en-US" w:eastAsia="x-none"/>
              </w:rPr>
              <w:t>K is selected by UE implementation from the set of values from (1, …,8).</w:t>
            </w:r>
          </w:p>
          <w:p w14:paraId="7868272D" w14:textId="77777777" w:rsidR="00291043" w:rsidRPr="003A7CDB" w:rsidRDefault="00291043" w:rsidP="00291043">
            <w:pPr>
              <w:numPr>
                <w:ilvl w:val="1"/>
                <w:numId w:val="8"/>
              </w:numPr>
              <w:spacing w:after="0"/>
              <w:rPr>
                <w:lang w:val="en-US" w:eastAsia="x-none"/>
              </w:rPr>
            </w:pPr>
            <w:r w:rsidRPr="003A7CDB">
              <w:rPr>
                <w:lang w:val="en-US" w:eastAsia="x-none"/>
              </w:rPr>
              <w:t>The NDI value(s) received in the UL grant or the HARQ-ACK value(s) received in the earliest AUL-DFI after n_ref+3 is used for adjusting the CWS, where n_ref is the reference subframe.</w:t>
            </w:r>
          </w:p>
          <w:p w14:paraId="4EB3DD09" w14:textId="77777777" w:rsidR="00291043" w:rsidRPr="003A7CDB" w:rsidRDefault="00291043" w:rsidP="00291043">
            <w:pPr>
              <w:numPr>
                <w:ilvl w:val="1"/>
                <w:numId w:val="8"/>
              </w:numPr>
              <w:spacing w:after="0"/>
              <w:rPr>
                <w:lang w:val="en-US" w:eastAsia="x-none"/>
              </w:rPr>
            </w:pPr>
            <w:r w:rsidRPr="003A7CDB">
              <w:rPr>
                <w:lang w:val="en-US" w:eastAsia="x-none"/>
              </w:rPr>
              <w:t>HARQ_ID_ref is the HARQ ID of n_ref.</w:t>
            </w:r>
          </w:p>
          <w:p w14:paraId="65338D7D" w14:textId="77777777" w:rsidR="00291043" w:rsidRPr="003A7CDB" w:rsidRDefault="00291043" w:rsidP="00291043">
            <w:pPr>
              <w:numPr>
                <w:ilvl w:val="1"/>
                <w:numId w:val="8"/>
              </w:numPr>
              <w:spacing w:after="0"/>
              <w:rPr>
                <w:lang w:val="en-US" w:eastAsia="x-none"/>
              </w:rPr>
            </w:pPr>
            <w:r w:rsidRPr="003A7CDB">
              <w:rPr>
                <w:lang w:val="en-US" w:eastAsia="x-none"/>
              </w:rPr>
              <w:t>RAN1 shall specify the CWS adjustment for the case of no A/N reception until which the UE is not allowed to perform Cat.4 LBT and transmit AUL in case of no A/N  or UL grant reception.</w:t>
            </w:r>
          </w:p>
          <w:p w14:paraId="05C7F1D8" w14:textId="77777777" w:rsidR="00291043" w:rsidRPr="003A7CDB" w:rsidRDefault="00291043" w:rsidP="00291043">
            <w:pPr>
              <w:numPr>
                <w:ilvl w:val="2"/>
                <w:numId w:val="8"/>
              </w:numPr>
              <w:spacing w:after="0"/>
              <w:rPr>
                <w:lang w:val="en-US" w:eastAsia="x-none"/>
              </w:rPr>
            </w:pPr>
            <w:r w:rsidRPr="003A7CDB">
              <w:rPr>
                <w:lang w:val="en-US" w:eastAsia="x-none"/>
              </w:rPr>
              <w:t>FFS: Handling of ACK/NACK or UL grant in case multiple consecutive recent Cat.4 LBT AUL bursts were transmitted without waiting for any AUL-DFI or UL grant.</w:t>
            </w:r>
          </w:p>
          <w:p w14:paraId="6295A17E" w14:textId="77777777" w:rsidR="00291043" w:rsidRDefault="00291043" w:rsidP="00E86BF7">
            <w:pPr>
              <w:rPr>
                <w:lang w:val="en-US" w:eastAsia="x-none"/>
              </w:rPr>
            </w:pPr>
            <w:r w:rsidRPr="00C4721F">
              <w:rPr>
                <w:highlight w:val="green"/>
                <w:lang w:val="en-US" w:eastAsia="x-none"/>
              </w:rPr>
              <w:t>Agreement:</w:t>
            </w:r>
          </w:p>
          <w:p w14:paraId="21613731" w14:textId="77777777" w:rsidR="00291043" w:rsidRPr="0036337C" w:rsidRDefault="00291043" w:rsidP="00E86BF7">
            <w:pPr>
              <w:rPr>
                <w:lang w:val="en-US" w:eastAsia="x-none"/>
              </w:rPr>
            </w:pPr>
            <w:r w:rsidRPr="0036337C">
              <w:rPr>
                <w:lang w:val="en-US" w:eastAsia="x-none"/>
              </w:rPr>
              <w:t>CP extension is transmitted from the AUL starting position until the start of symbol #1, and is less than one symbol long.</w:t>
            </w:r>
          </w:p>
          <w:p w14:paraId="298F132A" w14:textId="77777777" w:rsidR="00291043" w:rsidRPr="0036337C" w:rsidRDefault="00291043" w:rsidP="00291043">
            <w:pPr>
              <w:numPr>
                <w:ilvl w:val="0"/>
                <w:numId w:val="9"/>
              </w:numPr>
              <w:spacing w:after="0"/>
              <w:rPr>
                <w:lang w:val="en-US" w:eastAsia="x-none"/>
              </w:rPr>
            </w:pPr>
            <w:r w:rsidRPr="0036337C">
              <w:rPr>
                <w:lang w:val="en-US" w:eastAsia="x-none"/>
              </w:rPr>
              <w:t>FFS: if starting at subframe boundary</w:t>
            </w:r>
          </w:p>
          <w:p w14:paraId="70DF0D38" w14:textId="77777777" w:rsidR="00291043" w:rsidRDefault="00291043" w:rsidP="00E86BF7">
            <w:pPr>
              <w:rPr>
                <w:lang w:val="en-US" w:eastAsia="x-none"/>
              </w:rPr>
            </w:pPr>
            <w:r w:rsidRPr="00136C7F">
              <w:rPr>
                <w:highlight w:val="green"/>
                <w:lang w:val="en-US" w:eastAsia="x-none"/>
              </w:rPr>
              <w:t>Agreement:</w:t>
            </w:r>
          </w:p>
          <w:p w14:paraId="380B0AD1" w14:textId="77777777" w:rsidR="00291043" w:rsidRPr="0036337C" w:rsidRDefault="00291043" w:rsidP="00E86BF7">
            <w:pPr>
              <w:rPr>
                <w:lang w:val="en-US" w:eastAsia="x-none"/>
              </w:rPr>
            </w:pPr>
            <w:r w:rsidRPr="0036337C">
              <w:rPr>
                <w:lang w:val="en-US" w:eastAsia="x-none"/>
              </w:rPr>
              <w:t>The reference subframe is the first subframe of the most recent UL (SUL/AUL) burst of contiguous subframes that is transmitted after performing a category 4 LBT procedure with the following timing:</w:t>
            </w:r>
          </w:p>
          <w:p w14:paraId="1AAAB5F1" w14:textId="77777777" w:rsidR="00291043" w:rsidRPr="0036337C" w:rsidRDefault="00291043" w:rsidP="00291043">
            <w:pPr>
              <w:numPr>
                <w:ilvl w:val="0"/>
                <w:numId w:val="9"/>
              </w:numPr>
              <w:spacing w:after="0"/>
              <w:rPr>
                <w:lang w:val="en-US" w:eastAsia="x-none"/>
              </w:rPr>
            </w:pPr>
            <w:r w:rsidRPr="0036337C">
              <w:rPr>
                <w:lang w:val="en-US" w:eastAsia="x-none"/>
              </w:rPr>
              <w:t xml:space="preserve">At least 4 subframes prior to a UL grant reception or an AUL Downlink feedback information </w:t>
            </w:r>
          </w:p>
          <w:p w14:paraId="22129301" w14:textId="77777777" w:rsidR="00291043" w:rsidRPr="00753FC2" w:rsidRDefault="00291043" w:rsidP="00291043">
            <w:pPr>
              <w:numPr>
                <w:ilvl w:val="0"/>
                <w:numId w:val="9"/>
              </w:numPr>
              <w:spacing w:after="0"/>
              <w:rPr>
                <w:lang w:val="en-US" w:eastAsia="x-none"/>
              </w:rPr>
            </w:pPr>
            <w:r w:rsidRPr="0036337C">
              <w:rPr>
                <w:lang w:val="en-US" w:eastAsia="x-none"/>
              </w:rPr>
              <w:t>FFS: multiple reference subframes can be supported</w:t>
            </w:r>
          </w:p>
        </w:tc>
      </w:tr>
    </w:tbl>
    <w:p w14:paraId="604F5F09" w14:textId="77777777" w:rsidR="00291043" w:rsidRPr="00291043" w:rsidRDefault="00291043" w:rsidP="00CD4C7B">
      <w:pPr>
        <w:rPr>
          <w:lang w:val="en-US"/>
        </w:rPr>
      </w:pPr>
    </w:p>
    <w:p w14:paraId="1A554CCF" w14:textId="77777777" w:rsidR="00291043" w:rsidRPr="006E13D1" w:rsidRDefault="00291043" w:rsidP="00CD4C7B"/>
    <w:p w14:paraId="127ACA6D" w14:textId="70897702" w:rsidR="00CD4C7B" w:rsidRPr="006E13D1" w:rsidRDefault="00CD4C7B" w:rsidP="00CD4C7B">
      <w:pPr>
        <w:pStyle w:val="Heading1"/>
      </w:pPr>
      <w:r w:rsidRPr="006E13D1">
        <w:t>2</w:t>
      </w:r>
      <w:r w:rsidRPr="006E13D1">
        <w:tab/>
      </w:r>
      <w:r w:rsidR="00291043">
        <w:t>RAN2 impacts</w:t>
      </w:r>
    </w:p>
    <w:p w14:paraId="7D754538" w14:textId="4DA6C308" w:rsidR="00291043" w:rsidRPr="00C505CD" w:rsidRDefault="00291043" w:rsidP="00291043">
      <w:pPr>
        <w:rPr>
          <w:b/>
        </w:rPr>
      </w:pPr>
      <w:r w:rsidRPr="00C505CD">
        <w:rPr>
          <w:b/>
        </w:rPr>
        <w:t>AUL Configuration:</w:t>
      </w:r>
    </w:p>
    <w:p w14:paraId="547E94DE" w14:textId="5143F622" w:rsidR="00291043" w:rsidRDefault="00291043" w:rsidP="00C505CD">
      <w:pPr>
        <w:pBdr>
          <w:top w:val="single" w:sz="4" w:space="1" w:color="auto"/>
          <w:left w:val="single" w:sz="4" w:space="1" w:color="auto"/>
          <w:bottom w:val="single" w:sz="4" w:space="1" w:color="auto"/>
          <w:right w:val="single" w:sz="4" w:space="1" w:color="auto"/>
        </w:pBdr>
        <w:rPr>
          <w:rFonts w:eastAsia="MS Mincho"/>
          <w:iCs/>
          <w:lang w:val="en-US" w:eastAsia="ja-JP"/>
        </w:rPr>
      </w:pPr>
      <w:r w:rsidRPr="001E0970">
        <w:rPr>
          <w:rFonts w:eastAsia="MS Mincho"/>
          <w:iCs/>
          <w:lang w:val="en-US" w:eastAsia="ja-JP"/>
        </w:rPr>
        <w:t>AUL subframes are indicated to UE with an RRC-configured bitmap</w:t>
      </w:r>
    </w:p>
    <w:p w14:paraId="374654D6" w14:textId="20317175" w:rsidR="00C505CD" w:rsidRDefault="00C505CD" w:rsidP="00C505CD">
      <w:pPr>
        <w:pBdr>
          <w:top w:val="single" w:sz="4" w:space="1" w:color="auto"/>
          <w:left w:val="single" w:sz="4" w:space="1" w:color="auto"/>
          <w:bottom w:val="single" w:sz="4" w:space="1" w:color="auto"/>
          <w:right w:val="single" w:sz="4" w:space="1" w:color="auto"/>
        </w:pBdr>
        <w:rPr>
          <w:rFonts w:eastAsia="MS Mincho"/>
          <w:iCs/>
          <w:lang w:val="en-US" w:eastAsia="ja-JP"/>
        </w:rPr>
      </w:pPr>
    </w:p>
    <w:p w14:paraId="0A118122" w14:textId="77777777" w:rsidR="00C505CD" w:rsidRDefault="00C505CD" w:rsidP="00C505CD">
      <w:pPr>
        <w:pBdr>
          <w:top w:val="single" w:sz="4" w:space="1" w:color="auto"/>
          <w:left w:val="single" w:sz="4" w:space="1" w:color="auto"/>
          <w:bottom w:val="single" w:sz="4" w:space="1" w:color="auto"/>
          <w:right w:val="single" w:sz="4" w:space="1" w:color="auto"/>
        </w:pBdr>
        <w:rPr>
          <w:rFonts w:eastAsia="MS Mincho"/>
          <w:iCs/>
          <w:lang w:val="en-US" w:eastAsia="ja-JP"/>
        </w:rPr>
      </w:pPr>
      <w:r w:rsidRPr="001E0970">
        <w:rPr>
          <w:rFonts w:eastAsia="MS Mincho"/>
          <w:iCs/>
          <w:highlight w:val="green"/>
          <w:lang w:val="en-US" w:eastAsia="ja-JP"/>
        </w:rPr>
        <w:t>Agreement</w:t>
      </w:r>
      <w:r>
        <w:rPr>
          <w:rFonts w:eastAsia="MS Mincho"/>
          <w:iCs/>
          <w:lang w:val="en-US" w:eastAsia="ja-JP"/>
        </w:rPr>
        <w:t>:</w:t>
      </w:r>
      <w:r w:rsidRPr="001E0970">
        <w:rPr>
          <w:rFonts w:eastAsia="MS Mincho"/>
          <w:iCs/>
          <w:lang w:val="en-US" w:eastAsia="ja-JP"/>
        </w:rPr>
        <w:t xml:space="preserve"> </w:t>
      </w:r>
    </w:p>
    <w:p w14:paraId="5C93A694" w14:textId="2E27BAB8" w:rsidR="00C505CD" w:rsidRDefault="00C505CD" w:rsidP="00C505CD">
      <w:pPr>
        <w:pBdr>
          <w:top w:val="single" w:sz="4" w:space="1" w:color="auto"/>
          <w:left w:val="single" w:sz="4" w:space="1" w:color="auto"/>
          <w:bottom w:val="single" w:sz="4" w:space="1" w:color="auto"/>
          <w:right w:val="single" w:sz="4" w:space="1" w:color="auto"/>
        </w:pBdr>
        <w:rPr>
          <w:rFonts w:eastAsia="MS Mincho"/>
          <w:iCs/>
          <w:lang w:val="en-US" w:eastAsia="ja-JP"/>
        </w:rPr>
      </w:pPr>
      <w:r w:rsidRPr="001E0970">
        <w:rPr>
          <w:rFonts w:eastAsia="MS Mincho"/>
          <w:iCs/>
          <w:lang w:val="en-US" w:eastAsia="ja-JP"/>
        </w:rPr>
        <w:t xml:space="preserve">AUL transmissions are not allowed in the subframes belonging to the DMTC window of the serving cell irrespective of the RRC configured bitmap. </w:t>
      </w:r>
    </w:p>
    <w:p w14:paraId="15B913FD" w14:textId="77777777" w:rsidR="00C505CD" w:rsidRDefault="00C505CD" w:rsidP="00C505CD">
      <w:pPr>
        <w:pBdr>
          <w:top w:val="single" w:sz="4" w:space="1" w:color="auto"/>
          <w:left w:val="single" w:sz="4" w:space="1" w:color="auto"/>
          <w:bottom w:val="single" w:sz="4" w:space="1" w:color="auto"/>
          <w:right w:val="single" w:sz="4" w:space="1" w:color="auto"/>
        </w:pBd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w:t>
      </w:r>
    </w:p>
    <w:p w14:paraId="2965CC4C" w14:textId="655A4415" w:rsidR="00C505CD" w:rsidRPr="001E0970" w:rsidRDefault="00C505CD" w:rsidP="00C505CD">
      <w:pPr>
        <w:pBdr>
          <w:top w:val="single" w:sz="4" w:space="1" w:color="auto"/>
          <w:left w:val="single" w:sz="4" w:space="1" w:color="auto"/>
          <w:bottom w:val="single" w:sz="4" w:space="1" w:color="auto"/>
          <w:right w:val="single" w:sz="4" w:space="1" w:color="auto"/>
        </w:pBdr>
        <w:rPr>
          <w:rFonts w:eastAsia="MS Mincho"/>
          <w:iCs/>
          <w:lang w:val="en-US" w:eastAsia="ja-JP"/>
        </w:rPr>
      </w:pPr>
      <w:r w:rsidRPr="001E0970">
        <w:rPr>
          <w:rFonts w:eastAsia="MS Mincho"/>
          <w:iCs/>
          <w:lang w:val="en-US" w:eastAsia="ja-JP"/>
        </w:rPr>
        <w:t>AUL retransmission timer is RRC configured.</w:t>
      </w:r>
    </w:p>
    <w:p w14:paraId="26230B6E" w14:textId="52F2C048" w:rsidR="00291043" w:rsidRDefault="00291043" w:rsidP="001B49C9">
      <w:pPr>
        <w:rPr>
          <w:lang w:val="en-US"/>
        </w:rPr>
      </w:pPr>
      <w:r>
        <w:rPr>
          <w:lang w:val="en-US"/>
        </w:rPr>
        <w:t xml:space="preserve">This requires that for AUL one signals usable subframes with RRC signaling. Agreement does not tell yet what is maximum periodicity and required size of the bitmap. </w:t>
      </w:r>
    </w:p>
    <w:p w14:paraId="51020F9E" w14:textId="09E64EDF" w:rsidR="00C505CD" w:rsidRDefault="00C505CD" w:rsidP="001B49C9">
      <w:pPr>
        <w:rPr>
          <w:lang w:val="en-US"/>
        </w:rPr>
      </w:pPr>
      <w:r>
        <w:rPr>
          <w:lang w:val="en-US"/>
        </w:rPr>
        <w:t>Additionally in RRC one needs to configure AUL retransmission timer but there was not given any value range for this timer.</w:t>
      </w:r>
    </w:p>
    <w:p w14:paraId="5C200305" w14:textId="71D49769" w:rsidR="00291043" w:rsidRPr="00C505CD" w:rsidRDefault="00291043" w:rsidP="00C505CD">
      <w:pPr>
        <w:rPr>
          <w:b/>
          <w:lang w:val="en-US"/>
        </w:rPr>
      </w:pPr>
      <w:r w:rsidRPr="00C505CD">
        <w:rPr>
          <w:b/>
          <w:lang w:val="en-US"/>
        </w:rPr>
        <w:t>Activation/Deactivation DCI command:</w:t>
      </w:r>
    </w:p>
    <w:p w14:paraId="09C9D7E9" w14:textId="77777777" w:rsidR="00291043" w:rsidRDefault="00291043" w:rsidP="00C505CD">
      <w:pPr>
        <w:pBdr>
          <w:top w:val="single" w:sz="4" w:space="1" w:color="auto"/>
          <w:left w:val="single" w:sz="4" w:space="4" w:color="auto"/>
          <w:bottom w:val="single" w:sz="4" w:space="1" w:color="auto"/>
          <w:right w:val="single" w:sz="4" w:space="4" w:color="auto"/>
        </w:pBd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1F6CBAFF" w14:textId="77777777" w:rsidR="00291043" w:rsidRPr="001E0970" w:rsidRDefault="00291043" w:rsidP="00C505CD">
      <w:pPr>
        <w:pBdr>
          <w:top w:val="single" w:sz="4" w:space="1" w:color="auto"/>
          <w:left w:val="single" w:sz="4" w:space="4" w:color="auto"/>
          <w:bottom w:val="single" w:sz="4" w:space="1" w:color="auto"/>
          <w:right w:val="single" w:sz="4" w:space="4" w:color="auto"/>
        </w:pBdr>
        <w:rPr>
          <w:rFonts w:eastAsia="MS Mincho"/>
          <w:iCs/>
          <w:lang w:val="en-US" w:eastAsia="ja-JP"/>
        </w:rPr>
      </w:pPr>
      <w:r>
        <w:rPr>
          <w:rFonts w:eastAsia="MS Mincho"/>
          <w:iCs/>
          <w:lang w:val="en-US" w:eastAsia="ja-JP"/>
        </w:rPr>
        <w:t>T</w:t>
      </w:r>
      <w:r w:rsidRPr="001E0970">
        <w:rPr>
          <w:rFonts w:eastAsia="MS Mincho"/>
          <w:iCs/>
          <w:lang w:val="en-US" w:eastAsia="ja-JP"/>
        </w:rPr>
        <w:t>he same DCI is used for activation and deactivation</w:t>
      </w:r>
    </w:p>
    <w:p w14:paraId="294E88B4" w14:textId="77777777" w:rsidR="00291043" w:rsidRDefault="00291043" w:rsidP="00C505CD">
      <w:pPr>
        <w:pBdr>
          <w:top w:val="single" w:sz="4" w:space="1" w:color="auto"/>
          <w:left w:val="single" w:sz="4" w:space="4" w:color="auto"/>
          <w:bottom w:val="single" w:sz="4" w:space="1" w:color="auto"/>
          <w:right w:val="single" w:sz="4" w:space="4" w:color="auto"/>
        </w:pBd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44DF207B" w14:textId="7389338B" w:rsidR="00291043" w:rsidRDefault="00291043" w:rsidP="00C505CD">
      <w:pPr>
        <w:pBdr>
          <w:top w:val="single" w:sz="4" w:space="1" w:color="auto"/>
          <w:left w:val="single" w:sz="4" w:space="4" w:color="auto"/>
          <w:bottom w:val="single" w:sz="4" w:space="1" w:color="auto"/>
          <w:right w:val="single" w:sz="4" w:space="4" w:color="auto"/>
        </w:pBdr>
        <w:rPr>
          <w:rFonts w:eastAsia="MS Mincho"/>
          <w:iCs/>
          <w:lang w:val="en-US" w:eastAsia="ja-JP"/>
        </w:rPr>
      </w:pPr>
      <w:r w:rsidRPr="001E0970">
        <w:rPr>
          <w:rFonts w:eastAsia="MS Mincho"/>
          <w:iCs/>
          <w:lang w:val="en-US" w:eastAsia="ja-JP"/>
        </w:rPr>
        <w:t xml:space="preserve">The same DCI size is used for AUL activation/deactivation and AUL-DFI </w:t>
      </w:r>
    </w:p>
    <w:p w14:paraId="472344EA" w14:textId="77777777" w:rsidR="00C505CD" w:rsidRDefault="00C505CD" w:rsidP="00C505CD">
      <w:pPr>
        <w:pBdr>
          <w:top w:val="single" w:sz="4" w:space="1" w:color="auto"/>
          <w:left w:val="single" w:sz="4" w:space="4" w:color="auto"/>
          <w:bottom w:val="single" w:sz="4" w:space="1" w:color="auto"/>
          <w:right w:val="single" w:sz="4" w:space="4" w:color="auto"/>
        </w:pBdr>
        <w:rPr>
          <w:rFonts w:eastAsia="MS Mincho"/>
          <w:iCs/>
          <w:lang w:val="en-US" w:eastAsia="ja-JP"/>
        </w:rPr>
      </w:pPr>
      <w:r w:rsidRPr="001E0970">
        <w:rPr>
          <w:rFonts w:eastAsia="MS Mincho"/>
          <w:iCs/>
          <w:highlight w:val="green"/>
          <w:lang w:val="en-US" w:eastAsia="ja-JP"/>
        </w:rPr>
        <w:t>Agreement</w:t>
      </w:r>
      <w:r w:rsidRPr="001E0970">
        <w:rPr>
          <w:rFonts w:eastAsia="MS Mincho"/>
          <w:iCs/>
          <w:lang w:val="en-US" w:eastAsia="ja-JP"/>
        </w:rPr>
        <w:t xml:space="preserve">: </w:t>
      </w:r>
    </w:p>
    <w:p w14:paraId="2F179C00" w14:textId="77777777" w:rsidR="00C505CD" w:rsidRPr="001E0970" w:rsidRDefault="00C505CD" w:rsidP="00C505CD">
      <w:pPr>
        <w:pBdr>
          <w:top w:val="single" w:sz="4" w:space="1" w:color="auto"/>
          <w:left w:val="single" w:sz="4" w:space="4" w:color="auto"/>
          <w:bottom w:val="single" w:sz="4" w:space="1" w:color="auto"/>
          <w:right w:val="single" w:sz="4" w:space="4" w:color="auto"/>
        </w:pBdr>
        <w:rPr>
          <w:rFonts w:eastAsia="MS Mincho"/>
          <w:iCs/>
          <w:lang w:val="en-US" w:eastAsia="ja-JP"/>
        </w:rPr>
      </w:pPr>
      <w:r w:rsidRPr="001E0970">
        <w:rPr>
          <w:rFonts w:eastAsia="MS Mincho"/>
          <w:iCs/>
          <w:lang w:val="en-US" w:eastAsia="ja-JP"/>
        </w:rPr>
        <w:t>A flag to differentiate between AUL activation/deactivation and AUL-DFI is included into the “AUL DCI” </w:t>
      </w:r>
    </w:p>
    <w:p w14:paraId="03C18405" w14:textId="5AC33F7C" w:rsidR="00291043" w:rsidRDefault="00C505CD" w:rsidP="001B49C9">
      <w:pPr>
        <w:rPr>
          <w:lang w:val="en-US"/>
        </w:rPr>
      </w:pPr>
      <w:r>
        <w:rPr>
          <w:lang w:val="en-US"/>
        </w:rPr>
        <w:t>These agreements do not yet tell how many AUL configurations is possible to configure per UE. Is it one per serving cell or more? And is there some maximum amount of AUL configurations per UE?</w:t>
      </w:r>
    </w:p>
    <w:p w14:paraId="65837763" w14:textId="62E47659" w:rsidR="00291043" w:rsidRPr="006E13D1" w:rsidRDefault="00291043" w:rsidP="001B49C9"/>
    <w:p w14:paraId="5FF0E443" w14:textId="4FD5BA8C" w:rsidR="00CD4C7B" w:rsidRPr="006E13D1" w:rsidRDefault="00CD4C7B" w:rsidP="00CD4C7B">
      <w:pPr>
        <w:pStyle w:val="Heading1"/>
      </w:pPr>
      <w:r w:rsidRPr="006E13D1">
        <w:t>3</w:t>
      </w:r>
      <w:r w:rsidRPr="006E13D1">
        <w:tab/>
      </w:r>
      <w:r w:rsidR="00EE779C">
        <w:t>Conclusion</w:t>
      </w:r>
    </w:p>
    <w:p w14:paraId="190C81D1" w14:textId="6CF9770A" w:rsidR="00CD4C7B" w:rsidRPr="006E13D1" w:rsidRDefault="00EE779C" w:rsidP="00CD4C7B">
      <w:r>
        <w:t>In this paper we summarized RAN1 agreements impacting RAN2.</w:t>
      </w:r>
    </w:p>
    <w:p w14:paraId="2FD6429F" w14:textId="77777777" w:rsidR="00A325E3" w:rsidRPr="00591226" w:rsidRDefault="00A325E3" w:rsidP="00A325E3">
      <w:pPr>
        <w:pStyle w:val="Heading1"/>
        <w:rPr>
          <w:lang w:val="en-US"/>
        </w:rPr>
      </w:pPr>
      <w:r w:rsidRPr="00037F85">
        <w:rPr>
          <w:lang w:val="en-US"/>
        </w:rPr>
        <w:t xml:space="preserve">References </w:t>
      </w:r>
    </w:p>
    <w:p w14:paraId="49C6A221" w14:textId="77777777" w:rsidR="00A325E3" w:rsidRDefault="00A325E3" w:rsidP="00A325E3">
      <w:pPr>
        <w:rPr>
          <w:lang w:eastAsia="ja-JP"/>
        </w:rPr>
      </w:pPr>
      <w:r>
        <w:rPr>
          <w:lang w:eastAsia="ja-JP"/>
        </w:rPr>
        <w:t>[1] RP-170848, “</w:t>
      </w:r>
      <w:r w:rsidRPr="00864BC0">
        <w:rPr>
          <w:i/>
          <w:lang w:eastAsia="ja-JP"/>
        </w:rPr>
        <w:t>New Work Item on Enhancements to LTE operation in unlicensed spectrum</w:t>
      </w:r>
      <w:r>
        <w:rPr>
          <w:lang w:eastAsia="ja-JP"/>
        </w:rPr>
        <w:t>”, Nokia, Ericsson, Intel, Qualcomm</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C6046" w14:textId="77777777" w:rsidR="00DB37D8" w:rsidRDefault="00DB37D8">
      <w:r>
        <w:separator/>
      </w:r>
    </w:p>
  </w:endnote>
  <w:endnote w:type="continuationSeparator" w:id="0">
    <w:p w14:paraId="5861877E" w14:textId="77777777" w:rsidR="00DB37D8" w:rsidRDefault="00DB3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E1988" w14:textId="77777777" w:rsidR="00DB37D8" w:rsidRDefault="00DB37D8">
      <w:r>
        <w:separator/>
      </w:r>
    </w:p>
  </w:footnote>
  <w:footnote w:type="continuationSeparator" w:id="0">
    <w:p w14:paraId="0F92A87E" w14:textId="77777777" w:rsidR="00DB37D8" w:rsidRDefault="00DB3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352631"/>
    <w:multiLevelType w:val="hybridMultilevel"/>
    <w:tmpl w:val="AD366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7"/>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91043"/>
    <w:rsid w:val="002F0D22"/>
    <w:rsid w:val="003172DC"/>
    <w:rsid w:val="00325AE3"/>
    <w:rsid w:val="00326069"/>
    <w:rsid w:val="0035462D"/>
    <w:rsid w:val="00364B41"/>
    <w:rsid w:val="003B40AD"/>
    <w:rsid w:val="003C4E37"/>
    <w:rsid w:val="003E16BE"/>
    <w:rsid w:val="004006E8"/>
    <w:rsid w:val="00401855"/>
    <w:rsid w:val="00477455"/>
    <w:rsid w:val="004A1F7B"/>
    <w:rsid w:val="004C44D2"/>
    <w:rsid w:val="004D3578"/>
    <w:rsid w:val="004D380D"/>
    <w:rsid w:val="004E213A"/>
    <w:rsid w:val="00503171"/>
    <w:rsid w:val="00506C28"/>
    <w:rsid w:val="00534DA0"/>
    <w:rsid w:val="00543E6C"/>
    <w:rsid w:val="00565087"/>
    <w:rsid w:val="0056573F"/>
    <w:rsid w:val="005A7AB2"/>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325E3"/>
    <w:rsid w:val="00A53724"/>
    <w:rsid w:val="00A82346"/>
    <w:rsid w:val="00A9671C"/>
    <w:rsid w:val="00AA1553"/>
    <w:rsid w:val="00B05962"/>
    <w:rsid w:val="00B15449"/>
    <w:rsid w:val="00B27303"/>
    <w:rsid w:val="00B47FD1"/>
    <w:rsid w:val="00B516BB"/>
    <w:rsid w:val="00BC3555"/>
    <w:rsid w:val="00C12B51"/>
    <w:rsid w:val="00C24650"/>
    <w:rsid w:val="00C33079"/>
    <w:rsid w:val="00C505CD"/>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B37D8"/>
    <w:rsid w:val="00DC309B"/>
    <w:rsid w:val="00DC4DA2"/>
    <w:rsid w:val="00E62835"/>
    <w:rsid w:val="00E77645"/>
    <w:rsid w:val="00E83697"/>
    <w:rsid w:val="00EC4A25"/>
    <w:rsid w:val="00EE779C"/>
    <w:rsid w:val="00F025A2"/>
    <w:rsid w:val="00F07388"/>
    <w:rsid w:val="00F2026E"/>
    <w:rsid w:val="00F2210A"/>
    <w:rsid w:val="00F37743"/>
    <w:rsid w:val="00F54A3D"/>
    <w:rsid w:val="00F54CB0"/>
    <w:rsid w:val="00F653B8"/>
    <w:rsid w:val="00F71B89"/>
    <w:rsid w:val="00F7353C"/>
    <w:rsid w:val="00F76F8F"/>
    <w:rsid w:val="00F944C9"/>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3">
    <w:name w:val="List 3"/>
    <w:basedOn w:val="List2"/>
    <w:rsid w:val="00A325E3"/>
    <w:pPr>
      <w:overflowPunct w:val="0"/>
      <w:autoSpaceDE w:val="0"/>
      <w:autoSpaceDN w:val="0"/>
      <w:adjustRightInd w:val="0"/>
      <w:ind w:left="1135" w:hanging="284"/>
      <w:contextualSpacing w:val="0"/>
      <w:textAlignment w:val="baseline"/>
    </w:pPr>
    <w:rPr>
      <w:rFonts w:eastAsia="SimSun"/>
      <w:lang w:val="en-US"/>
    </w:rPr>
  </w:style>
  <w:style w:type="paragraph" w:styleId="List2">
    <w:name w:val="List 2"/>
    <w:basedOn w:val="Normal"/>
    <w:rsid w:val="00A325E3"/>
    <w:pPr>
      <w:ind w:left="566" w:hanging="283"/>
      <w:contextualSpacing/>
    </w:pPr>
  </w:style>
  <w:style w:type="paragraph" w:styleId="BodyText">
    <w:name w:val="Body Text"/>
    <w:aliases w:val="bt,正文文本"/>
    <w:basedOn w:val="Normal"/>
    <w:link w:val="BodyTextChar"/>
    <w:rsid w:val="0029104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
    <w:basedOn w:val="DefaultParagraphFont"/>
    <w:link w:val="BodyText"/>
    <w:rsid w:val="00291043"/>
    <w:rPr>
      <w:rFonts w:ascii="Times" w:eastAsia="Batang" w:hAnsi="Times"/>
      <w:szCs w:val="24"/>
      <w:lang w:eastAsia="x-none"/>
    </w:rPr>
  </w:style>
  <w:style w:type="character" w:customStyle="1" w:styleId="CRCoverPageZchn">
    <w:name w:val="CR Cover Page Zchn"/>
    <w:link w:val="CRCoverPage"/>
    <w:rsid w:val="00F944C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5AIRPNAIUNRU-859666464-1438</_dlc_DocId>
    <_dlc_DocIdUrl xmlns="71c5aaf6-e6ce-465b-b873-5148d2a4c105">
      <Url>https://nokia.sharepoint.com/sites/c5g/e2earch/_layouts/15/DocIdRedir.aspx?ID=5AIRPNAIUNRU-859666464-1438</Url>
      <Description>5AIRPNAIUNRU-859666464-1438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75105138-4C29-4019-9B2A-9317B1D16EA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4</Pages>
  <Words>885</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7</cp:revision>
  <dcterms:created xsi:type="dcterms:W3CDTF">2018-02-14T13:29:00Z</dcterms:created>
  <dcterms:modified xsi:type="dcterms:W3CDTF">2018-02-15T13:14:00Z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767f283e-be26-441c-8fe2-aba382ae48c5</vt:lpwstr>
  </property>
</Properties>
</file>